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Century" w:hAnsi="Century" w:eastAsia="ＭＳ 明朝"/>
          <w:kern w:val="0"/>
          <w:sz w:val="22"/>
        </w:rPr>
        <w:t>様式第４号（第１１条関係）</w:t>
      </w:r>
    </w:p>
    <w:tbl>
      <w:tblPr>
        <w:tblStyle w:val="11"/>
        <w:tblW w:w="0" w:type="auto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405"/>
      </w:tblGrid>
      <w:tr>
        <w:trPr>
          <w:trHeight w:val="5588" w:hRule="atLeast"/>
        </w:trPr>
        <w:tc>
          <w:tcPr>
            <w:tcW w:w="94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 w:ascii="ＭＳ 明朝" w:hAnsi="ＭＳ 明朝" w:eastAsia="ＭＳ 明朝"/>
                <w:spacing w:val="1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4"/>
                <w:kern w:val="0"/>
                <w:sz w:val="32"/>
              </w:rPr>
              <w:t>事業遂行状況報告書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spacing w:val="1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spacing w:val="10"/>
                <w:kern w:val="0"/>
                <w:sz w:val="22"/>
              </w:rPr>
            </w:pPr>
          </w:p>
          <w:p>
            <w:pPr>
              <w:pStyle w:val="0"/>
              <w:wordWrap w:val="0"/>
              <w:jc w:val="righ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令和　　年　　月　　日　</w:t>
            </w:r>
          </w:p>
          <w:p>
            <w:pPr>
              <w:pStyle w:val="0"/>
              <w:ind w:left="17" w:leftChars="8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ind w:left="17" w:leftChars="8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ind w:left="17" w:leftChars="8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（あて先）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秋田県環日本海交流推進協議会会長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ind w:left="4283" w:hanging="4283" w:hangingChars="200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（被奨励事業者）　　　　　　　　　　　　　　　　　　　　所在地　　　　　　　　　　　　　　　　　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名　称　　　　　　　　　　　　　　　　　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代表者</w:t>
            </w:r>
            <w:r>
              <w:rPr>
                <w:rFonts w:hint="eastAsia" w:ascii="Century" w:hAnsi="Century" w:eastAsia="ＭＳ 明朝"/>
                <w:kern w:val="0"/>
              </w:rPr>
              <w:t xml:space="preserve"> </w:t>
            </w:r>
            <w:r>
              <w:rPr>
                <w:rFonts w:hint="eastAsia" w:ascii="Century" w:hAnsi="Century" w:eastAsia="ＭＳ 明朝"/>
                <w:kern w:val="0"/>
              </w:rPr>
              <w:t>職・氏名　　　　　　　　　　　　　　印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spacing w:val="1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left="214" w:leftChars="100"/>
              <w:jc w:val="left"/>
              <w:textAlignment w:val="baseline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令和　　年　　月　　日付け　　－　　　　　で内示を受けた秋田港利用促進奨励金について、</w:t>
            </w:r>
            <w:r>
              <w:rPr>
                <w:rFonts w:hint="eastAsia" w:ascii="Century" w:hAnsi="Century" w:eastAsia="ＭＳ 明朝"/>
                <w:kern w:val="0"/>
              </w:rPr>
              <w:t>同奨励金交付要綱第１１条の規定により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遂行状況を報告します。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="224" w:firstLineChars="10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</w:t>
            </w: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１．事業計画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single" w:color="auto"/>
              </w:rPr>
              <w:t>　　　　　　　　　　ＴＥＵ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="2018" w:firstLineChars="90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（うち輸出・移出　　　　ＴＥＵ、輸入・移入　　　　ＴＥＵ）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="2210" w:firstLineChars="120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※「輸出・移出」、「輸入・移入」のいずれかに○をしてください。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="2017" w:firstLineChars="90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</w:t>
            </w: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２．遂行状況</w:t>
            </w:r>
          </w:p>
          <w:tbl>
            <w:tblPr>
              <w:tblStyle w:val="11"/>
              <w:tblW w:w="0" w:type="auto"/>
              <w:tblInd w:w="44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454"/>
              <w:gridCol w:w="2807"/>
              <w:gridCol w:w="2641"/>
              <w:gridCol w:w="2410"/>
            </w:tblGrid>
            <w:tr>
              <w:trPr/>
              <w:tc>
                <w:tcPr>
                  <w:tcW w:w="454" w:type="dxa"/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80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貨物の内容</w:t>
                  </w:r>
                </w:p>
              </w:tc>
              <w:tc>
                <w:tcPr>
                  <w:tcW w:w="2641" w:type="dxa"/>
                  <w:tcBorders>
                    <w:top w:val="single" w:color="auto" w:sz="8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輸出・移出</w:t>
                  </w:r>
                </w:p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（</w:t>
                  </w:r>
                  <w:r>
                    <w:rPr>
                      <w:rFonts w:hint="eastAsia" w:ascii="Century" w:hAnsi="Century" w:eastAsia="ＭＳ 明朝"/>
                      <w:kern w:val="0"/>
                    </w:rPr>
                    <w:t>TEU</w:t>
                  </w:r>
                  <w:r>
                    <w:rPr>
                      <w:rFonts w:hint="eastAsia" w:ascii="Century" w:hAnsi="Century" w:eastAsia="ＭＳ 明朝"/>
                      <w:kern w:val="0"/>
                    </w:rPr>
                    <w:t>）</w:t>
                  </w:r>
                </w:p>
              </w:tc>
              <w:tc>
                <w:tcPr>
                  <w:tcW w:w="2410" w:type="dxa"/>
                  <w:tcBorders>
                    <w:top w:val="single" w:color="auto" w:sz="8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輸入・移入</w:t>
                  </w:r>
                </w:p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（</w:t>
                  </w:r>
                  <w:r>
                    <w:rPr>
                      <w:rFonts w:hint="eastAsia" w:ascii="Century" w:hAnsi="Century" w:eastAsia="ＭＳ 明朝"/>
                      <w:kern w:val="0"/>
                    </w:rPr>
                    <w:t>TEU</w:t>
                  </w:r>
                  <w:r>
                    <w:rPr>
                      <w:rFonts w:hint="eastAsia" w:ascii="Century" w:hAnsi="Century" w:eastAsia="ＭＳ 明朝"/>
                      <w:kern w:val="0"/>
                    </w:rPr>
                    <w:t>）</w:t>
                  </w:r>
                </w:p>
              </w:tc>
            </w:tr>
            <w:tr>
              <w:trPr/>
              <w:tc>
                <w:tcPr>
                  <w:tcW w:w="454" w:type="dxa"/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1</w:t>
                  </w:r>
                </w:p>
              </w:tc>
              <w:tc>
                <w:tcPr>
                  <w:tcW w:w="280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641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</w:tr>
            <w:tr>
              <w:trPr/>
              <w:tc>
                <w:tcPr>
                  <w:tcW w:w="454" w:type="dxa"/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2</w:t>
                  </w:r>
                </w:p>
              </w:tc>
              <w:tc>
                <w:tcPr>
                  <w:tcW w:w="280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641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</w:tr>
            <w:tr>
              <w:trPr/>
              <w:tc>
                <w:tcPr>
                  <w:tcW w:w="454" w:type="dxa"/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3</w:t>
                  </w:r>
                </w:p>
              </w:tc>
              <w:tc>
                <w:tcPr>
                  <w:tcW w:w="280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641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</w:tr>
            <w:tr>
              <w:trPr/>
              <w:tc>
                <w:tcPr>
                  <w:tcW w:w="454" w:type="dxa"/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4</w:t>
                  </w:r>
                </w:p>
              </w:tc>
              <w:tc>
                <w:tcPr>
                  <w:tcW w:w="280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641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</w:tr>
            <w:tr>
              <w:trPr/>
              <w:tc>
                <w:tcPr>
                  <w:tcW w:w="454" w:type="dxa"/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5</w:t>
                  </w:r>
                </w:p>
              </w:tc>
              <w:tc>
                <w:tcPr>
                  <w:tcW w:w="280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641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</w:tr>
            <w:tr>
              <w:trPr/>
              <w:tc>
                <w:tcPr>
                  <w:tcW w:w="454" w:type="dxa"/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80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合　　計</w:t>
                  </w:r>
                </w:p>
              </w:tc>
              <w:tc>
                <w:tcPr>
                  <w:tcW w:w="2641" w:type="dxa"/>
                  <w:tcBorders>
                    <w:top w:val="none" w:color="auto" w:sz="0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tcBorders>
                    <w:top w:val="none" w:color="auto" w:sz="0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</w:tr>
          </w:tbl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kern w:val="0"/>
                <w:sz w:val="18"/>
              </w:rPr>
              <w:t>※「輸出・移出」、「輸入・移入」のいずれかに○をしてください。</w:t>
            </w:r>
            <w:bookmarkStart w:id="0" w:name="_GoBack"/>
            <w:bookmarkEnd w:id="0"/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</w:tbl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38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7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ゴシック" w:hAnsi="ＭＳ ゴシック" w:eastAsia="ＭＳ ゴシック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ゴシック" w:hAnsi="ＭＳ ゴシック" w:eastAsia="ＭＳ ゴシック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ゴシック" w:hAnsi="ＭＳ ゴシック" w:eastAsia="ＭＳ ゴシック"/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ゴシック" w:hAnsi="ＭＳ ゴシック" w:eastAsia="ＭＳ ゴシック"/>
      <w:b w:val="1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7</Words>
  <Characters>258</Characters>
  <Application>JUST Note</Application>
  <Lines>58</Lines>
  <Paragraphs>26</Paragraphs>
  <Company>秋田県</Company>
  <CharactersWithSpaces>437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秋田沿海州航路就航促進支援事業補助金交付要綱</dc:title>
  <dc:creator>09290</dc:creator>
  <cp:lastModifiedBy>栗原　敬</cp:lastModifiedBy>
  <cp:lastPrinted>2018-06-07T06:52:00Z</cp:lastPrinted>
  <dcterms:created xsi:type="dcterms:W3CDTF">2018-06-01T06:05:00Z</dcterms:created>
  <dcterms:modified xsi:type="dcterms:W3CDTF">2023-05-26T07:01:32Z</dcterms:modified>
  <cp:revision>21</cp:revision>
</cp:coreProperties>
</file>